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363" w:rsidRPr="00F06363" w:rsidRDefault="00F06363" w:rsidP="00F06363">
      <w:pPr>
        <w:pStyle w:val="a3"/>
        <w:jc w:val="center"/>
        <w:rPr>
          <w:sz w:val="28"/>
          <w:szCs w:val="28"/>
        </w:rPr>
      </w:pPr>
      <w:bookmarkStart w:id="0" w:name="_GoBack"/>
      <w:bookmarkEnd w:id="0"/>
      <w:r w:rsidRPr="00F06363">
        <w:rPr>
          <w:rStyle w:val="a4"/>
          <w:i/>
          <w:iCs/>
          <w:sz w:val="28"/>
          <w:szCs w:val="28"/>
          <w:u w:val="single"/>
        </w:rPr>
        <w:t>ПАМЯТКА для родителей об опасностях открытого окна</w:t>
      </w:r>
    </w:p>
    <w:p w:rsidR="00F06363" w:rsidRPr="00F06363" w:rsidRDefault="00F06363" w:rsidP="00F06363">
      <w:pPr>
        <w:pStyle w:val="a3"/>
        <w:rPr>
          <w:sz w:val="28"/>
          <w:szCs w:val="28"/>
        </w:rPr>
      </w:pPr>
      <w:r w:rsidRPr="00F06363">
        <w:rPr>
          <w:sz w:val="28"/>
          <w:szCs w:val="28"/>
        </w:rPr>
        <w:t>Основные правила, соблюдение которых поможет сохранить жизнь и здоровье детей:</w:t>
      </w:r>
    </w:p>
    <w:p w:rsidR="00F06363" w:rsidRPr="00F06363" w:rsidRDefault="00F06363" w:rsidP="00F06363">
      <w:pPr>
        <w:pStyle w:val="a3"/>
        <w:rPr>
          <w:sz w:val="28"/>
          <w:szCs w:val="28"/>
        </w:rPr>
      </w:pPr>
      <w:r w:rsidRPr="00F06363">
        <w:rPr>
          <w:sz w:val="28"/>
          <w:szCs w:val="28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F06363" w:rsidRPr="00F06363" w:rsidRDefault="00F06363" w:rsidP="00F06363">
      <w:pPr>
        <w:pStyle w:val="a3"/>
        <w:rPr>
          <w:sz w:val="28"/>
          <w:szCs w:val="28"/>
        </w:rPr>
      </w:pPr>
      <w:r w:rsidRPr="00F06363">
        <w:rPr>
          <w:sz w:val="28"/>
          <w:szCs w:val="28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F06363" w:rsidRPr="00F06363" w:rsidRDefault="00F06363" w:rsidP="00F06363">
      <w:pPr>
        <w:pStyle w:val="a3"/>
        <w:rPr>
          <w:sz w:val="28"/>
          <w:szCs w:val="28"/>
        </w:rPr>
      </w:pPr>
      <w:r w:rsidRPr="00F06363">
        <w:rPr>
          <w:sz w:val="28"/>
          <w:szCs w:val="28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F06363" w:rsidRPr="00F06363" w:rsidRDefault="00F06363" w:rsidP="00F06363">
      <w:pPr>
        <w:pStyle w:val="a3"/>
        <w:rPr>
          <w:sz w:val="28"/>
          <w:szCs w:val="28"/>
        </w:rPr>
      </w:pPr>
      <w:r w:rsidRPr="00F06363">
        <w:rPr>
          <w:sz w:val="28"/>
          <w:szCs w:val="28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F06363" w:rsidRPr="00F06363" w:rsidRDefault="00F06363" w:rsidP="00F06363">
      <w:pPr>
        <w:pStyle w:val="a3"/>
        <w:rPr>
          <w:sz w:val="28"/>
          <w:szCs w:val="28"/>
        </w:rPr>
      </w:pPr>
      <w:r w:rsidRPr="00F06363">
        <w:rPr>
          <w:sz w:val="28"/>
          <w:szCs w:val="28"/>
        </w:rPr>
        <w:t>- объясняйте ребенку опасность открытого окна из-за возможного падения.</w:t>
      </w:r>
    </w:p>
    <w:p w:rsidR="00F06363" w:rsidRPr="00F06363" w:rsidRDefault="00F06363" w:rsidP="00F06363">
      <w:pPr>
        <w:pStyle w:val="a3"/>
        <w:rPr>
          <w:sz w:val="28"/>
          <w:szCs w:val="28"/>
        </w:rPr>
      </w:pPr>
      <w:r w:rsidRPr="00F06363">
        <w:rPr>
          <w:rStyle w:val="a4"/>
          <w:sz w:val="28"/>
          <w:szCs w:val="28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1F6282" w:rsidRPr="00F06363" w:rsidRDefault="00C73E48">
      <w:pPr>
        <w:rPr>
          <w:sz w:val="28"/>
          <w:szCs w:val="28"/>
        </w:rPr>
      </w:pPr>
    </w:p>
    <w:sectPr w:rsidR="001F6282" w:rsidRPr="00F06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0F"/>
    <w:rsid w:val="00075A4E"/>
    <w:rsid w:val="004518ED"/>
    <w:rsid w:val="0095610F"/>
    <w:rsid w:val="00996A22"/>
    <w:rsid w:val="00C73E48"/>
    <w:rsid w:val="00F0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63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6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Olga</cp:lastModifiedBy>
  <cp:revision>2</cp:revision>
  <dcterms:created xsi:type="dcterms:W3CDTF">2018-07-05T05:55:00Z</dcterms:created>
  <dcterms:modified xsi:type="dcterms:W3CDTF">2018-07-05T05:55:00Z</dcterms:modified>
</cp:coreProperties>
</file>